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</w:pPr>
      <w:r>
        <w:rPr>
          <w:rFonts w:hint="eastAsia" w:ascii="华文细黑" w:hAnsi="华文细黑" w:eastAsia="华文细黑" w:cs="华文细黑"/>
          <w:b/>
          <w:bCs/>
          <w:sz w:val="36"/>
          <w:szCs w:val="44"/>
        </w:rPr>
        <w:t>复试诚信承诺书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我是参加202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年硕士研究生复试的考生，我已认真阅读《202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年全国硕士研究生招生工作管理规定》、《国家教育考试违规处理办法》、《中华人民共和国刑法修正案（九）》、《南京体育学院202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年硕士研究生招生考试复试及录取工作方案》等有关规定，我认可线下复试的形式，为维护此次考试的严肃性和公平性，确保考试的顺利进行，郑重承诺以下事项：</w:t>
      </w:r>
    </w:p>
    <w:p>
      <w:pPr>
        <w:ind w:firstLine="602" w:firstLineChars="200"/>
        <w:rPr>
          <w:rFonts w:ascii="楷体" w:hAnsi="楷体" w:eastAsia="楷体" w:cs="楷体"/>
          <w:b/>
          <w:bCs/>
          <w:sz w:val="30"/>
          <w:szCs w:val="30"/>
          <w:u w:val="single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u w:val="single"/>
        </w:rPr>
        <w:t>1.保证本人所提交的报考信息、证件及其他复试材料真实、准确。因信息误填、错填，导致不能复试、录取、以及入学后不能进行学籍注册的，遗留问题由考生本人负责。对弄虚作假者，将按照《国家教育考试违规处理办法》《普通高等学校招生违规行为处理暂行办法》严肃处理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2.自觉服从考试组织管理部门的统一安排，接受管理人员的检查、监督和管理。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3.保证不记录和传播考试过程的音视频等信息、不将考试内容告知他人，独立自主完成考试。</w:t>
      </w:r>
    </w:p>
    <w:p>
      <w:pPr>
        <w:ind w:firstLine="60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0"/>
          <w:szCs w:val="30"/>
        </w:rPr>
        <w:t>4.保证在考试中诚实守信，自觉遵守国家和招生单位有关研究生招生考试法规、考试纪律和考场规则。如有违规行为，自愿服从考试组织管理部门根据国家有关规定所作出的处罚决定。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ind w:firstLine="560" w:firstLineChars="200"/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承诺人(手签字)：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p>
      <w:pPr>
        <w:ind w:firstLine="3780" w:firstLineChars="135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复试专业：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sectPr>
      <w:pgSz w:w="11906" w:h="16838"/>
      <w:pgMar w:top="1100" w:right="1633" w:bottom="930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